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6b3f83c00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6e404c9a7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Salgueiro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44854ab5744c8" /><Relationship Type="http://schemas.openxmlformats.org/officeDocument/2006/relationships/numbering" Target="/word/numbering.xml" Id="R29808651abbf4997" /><Relationship Type="http://schemas.openxmlformats.org/officeDocument/2006/relationships/settings" Target="/word/settings.xml" Id="Rb70f6c735f8b49af" /><Relationship Type="http://schemas.openxmlformats.org/officeDocument/2006/relationships/image" Target="/word/media/18cfb2c7-c26d-43bb-a51c-d95dab9e4398.png" Id="R4f56e404c9a7431a" /></Relationships>
</file>