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f8f364db6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3ea9bd3f1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Salir do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4f71d625e47e7" /><Relationship Type="http://schemas.openxmlformats.org/officeDocument/2006/relationships/numbering" Target="/word/numbering.xml" Id="R3f75878db59448fb" /><Relationship Type="http://schemas.openxmlformats.org/officeDocument/2006/relationships/settings" Target="/word/settings.xml" Id="Rf766b1c831b046a2" /><Relationship Type="http://schemas.openxmlformats.org/officeDocument/2006/relationships/image" Target="/word/media/5fe7c7dc-9f9e-497a-902b-3e72b4a314be.png" Id="Re1d3ea9bd3f14dce" /></Relationships>
</file>