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c9cdb6785cf442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26cd3b4e844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Samora Correia,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2f4983913464761" /><Relationship Type="http://schemas.openxmlformats.org/officeDocument/2006/relationships/numbering" Target="/word/numbering.xml" Id="R2936316f56d64433" /><Relationship Type="http://schemas.openxmlformats.org/officeDocument/2006/relationships/settings" Target="/word/settings.xml" Id="R9776771feb494a5a" /><Relationship Type="http://schemas.openxmlformats.org/officeDocument/2006/relationships/image" Target="/word/media/71842d06-1348-4c76-acb1-4d1a38f4d591.png" Id="R9a126cd3b4e844e3" /></Relationships>
</file>