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92b008a0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0afb6e2b5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Bras do Regedouro,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65e1894fc4cac" /><Relationship Type="http://schemas.openxmlformats.org/officeDocument/2006/relationships/numbering" Target="/word/numbering.xml" Id="R14a67e3a49b24738" /><Relationship Type="http://schemas.openxmlformats.org/officeDocument/2006/relationships/settings" Target="/word/settings.xml" Id="Rf134d73a0ac74f54" /><Relationship Type="http://schemas.openxmlformats.org/officeDocument/2006/relationships/image" Target="/word/media/18afeb88-6829-49f2-84cf-859ae3c5b679.png" Id="R2ad0afb6e2b54850" /></Relationships>
</file>