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fe79f3b34545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a51d7b39a24e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Sao Domingos,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24a14fece64fe9" /><Relationship Type="http://schemas.openxmlformats.org/officeDocument/2006/relationships/numbering" Target="/word/numbering.xml" Id="R7b24e96e77d3478f" /><Relationship Type="http://schemas.openxmlformats.org/officeDocument/2006/relationships/settings" Target="/word/settings.xml" Id="R8cd8c4d37d244396" /><Relationship Type="http://schemas.openxmlformats.org/officeDocument/2006/relationships/image" Target="/word/media/9f84689e-e76d-4933-8ca4-737de1c9c9c8.png" Id="R10a51d7b39a24edb" /></Relationships>
</file>