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ebaf616c7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4ea7d2ec4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Domingos da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ff821ffdb46a6" /><Relationship Type="http://schemas.openxmlformats.org/officeDocument/2006/relationships/numbering" Target="/word/numbering.xml" Id="R53c4ec81b48240fb" /><Relationship Type="http://schemas.openxmlformats.org/officeDocument/2006/relationships/settings" Target="/word/settings.xml" Id="R744be8173c8248e6" /><Relationship Type="http://schemas.openxmlformats.org/officeDocument/2006/relationships/image" Target="/word/media/2763737c-2a8e-4c05-9362-f99baee9920b.png" Id="R4504ea7d2ec44eba" /></Relationships>
</file>