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88ce7bd55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fd8170ec4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Lourenco de Mamporcao,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53c90c28b46f6" /><Relationship Type="http://schemas.openxmlformats.org/officeDocument/2006/relationships/numbering" Target="/word/numbering.xml" Id="Rdd8b4a81b2844f16" /><Relationship Type="http://schemas.openxmlformats.org/officeDocument/2006/relationships/settings" Target="/word/settings.xml" Id="Refaec98c7c5c4e77" /><Relationship Type="http://schemas.openxmlformats.org/officeDocument/2006/relationships/image" Target="/word/media/42e62bbe-2bce-4530-85f9-c42b1cc12819.png" Id="R878fd8170ec443d5" /></Relationships>
</file>