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e5d98bdd8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392900d89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Mamede de Infesta,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06aeaf9d84aa7" /><Relationship Type="http://schemas.openxmlformats.org/officeDocument/2006/relationships/numbering" Target="/word/numbering.xml" Id="R3f26c4315e8d4de7" /><Relationship Type="http://schemas.openxmlformats.org/officeDocument/2006/relationships/settings" Target="/word/settings.xml" Id="Rc85d954d1c714e77" /><Relationship Type="http://schemas.openxmlformats.org/officeDocument/2006/relationships/image" Target="/word/media/96e88490-ff8e-46cd-9b74-d8b9f7fb2c53.png" Id="Rd27392900d894675" /></Relationships>
</file>