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b92d832a9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29298b4a3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da Gafanhoeira,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a3f278fd047fa" /><Relationship Type="http://schemas.openxmlformats.org/officeDocument/2006/relationships/numbering" Target="/word/numbering.xml" Id="Rfe78f5fa64fd42cb" /><Relationship Type="http://schemas.openxmlformats.org/officeDocument/2006/relationships/settings" Target="/word/settings.xml" Id="R19e51c57cd634ab6" /><Relationship Type="http://schemas.openxmlformats.org/officeDocument/2006/relationships/image" Target="/word/media/0f55ed49-5170-4266-ad37-0e9df42618cf.png" Id="Reff29298b4a34f66" /></Relationships>
</file>