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11323c70cca1457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edc28229ea4b3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Sao Teotonio,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5dad8b9a7647468f" /><Relationship Type="http://schemas.openxmlformats.org/officeDocument/2006/relationships/numbering" Target="/word/numbering.xml" Id="R5875ff078b4b4457" /><Relationship Type="http://schemas.openxmlformats.org/officeDocument/2006/relationships/settings" Target="/word/settings.xml" Id="R9b04b63d99d64202" /><Relationship Type="http://schemas.openxmlformats.org/officeDocument/2006/relationships/image" Target="/word/media/6cc94f3f-18cc-4ebe-ac74-f8a88baf9037.png" Id="R1aedc28229ea4b34" /></Relationships>
</file>