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e766a0b37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132cf4ae3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das Preces,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0777b13224af1" /><Relationship Type="http://schemas.openxmlformats.org/officeDocument/2006/relationships/numbering" Target="/word/numbering.xml" Id="R6e1d17339e4444e1" /><Relationship Type="http://schemas.openxmlformats.org/officeDocument/2006/relationships/settings" Target="/word/settings.xml" Id="R4984d42f30cd4a4c" /><Relationship Type="http://schemas.openxmlformats.org/officeDocument/2006/relationships/image" Target="/word/media/37a78c52-b7ab-4abf-8d0d-0fb825444ff8.png" Id="R7c0132cf4ae34b37" /></Relationships>
</file>