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db88b54d6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791f11690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de Guadalupe,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9fd1b1b0344ac" /><Relationship Type="http://schemas.openxmlformats.org/officeDocument/2006/relationships/numbering" Target="/word/numbering.xml" Id="R579fed011f774857" /><Relationship Type="http://schemas.openxmlformats.org/officeDocument/2006/relationships/settings" Target="/word/settings.xml" Id="Ra1a85d40b388407d" /><Relationship Type="http://schemas.openxmlformats.org/officeDocument/2006/relationships/image" Target="/word/media/1566b8c3-910d-4b50-b25c-7a3b70c07a3e.png" Id="R794791f116904702" /></Relationships>
</file>