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f564becd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ee2f9cd67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Sernache do Bomjardim,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46bf03afd4923" /><Relationship Type="http://schemas.openxmlformats.org/officeDocument/2006/relationships/numbering" Target="/word/numbering.xml" Id="R82088bebbde54cf8" /><Relationship Type="http://schemas.openxmlformats.org/officeDocument/2006/relationships/settings" Target="/word/settings.xml" Id="Rf0ef73753da84bc7" /><Relationship Type="http://schemas.openxmlformats.org/officeDocument/2006/relationships/image" Target="/word/media/72f40ac3-1070-4932-8b90-e78f481e2c42.png" Id="R1ceee2f9cd674cb0" /></Relationships>
</file>