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2b3aeb890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89a0d8b58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de Santa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550c252fe4026" /><Relationship Type="http://schemas.openxmlformats.org/officeDocument/2006/relationships/numbering" Target="/word/numbering.xml" Id="R4de3cd7854ba4e5c" /><Relationship Type="http://schemas.openxmlformats.org/officeDocument/2006/relationships/settings" Target="/word/settings.xml" Id="R619ade2a67634e73" /><Relationship Type="http://schemas.openxmlformats.org/officeDocument/2006/relationships/image" Target="/word/media/7e4bfebc-aaea-4832-bb15-2cf333375da4.png" Id="Ra8c89a0d8b584c36" /></Relationships>
</file>