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e9662fffa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dc1c4ab14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Serro de Algandur,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f373a476947b2" /><Relationship Type="http://schemas.openxmlformats.org/officeDocument/2006/relationships/numbering" Target="/word/numbering.xml" Id="R909e575cfb4b403b" /><Relationship Type="http://schemas.openxmlformats.org/officeDocument/2006/relationships/settings" Target="/word/settings.xml" Id="R18f52906c9394b98" /><Relationship Type="http://schemas.openxmlformats.org/officeDocument/2006/relationships/image" Target="/word/media/0a87d0a9-41a3-4e18-8633-c2cbd89368f2.png" Id="R34edc1c4ab14428d" /></Relationships>
</file>