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5288d17a0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c478f62a0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Casas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7a6f40c549fb" /><Relationship Type="http://schemas.openxmlformats.org/officeDocument/2006/relationships/numbering" Target="/word/numbering.xml" Id="R3a561007f61e47b8" /><Relationship Type="http://schemas.openxmlformats.org/officeDocument/2006/relationships/settings" Target="/word/settings.xml" Id="R192185e1b8cc49f3" /><Relationship Type="http://schemas.openxmlformats.org/officeDocument/2006/relationships/image" Target="/word/media/ab3773d5-d5ae-4f96-b7f9-dfd7150b213b.png" Id="R13dc478f62a04d67" /></Relationships>
</file>