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26cf116c14e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6f0f53f3e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Souto Mendo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2c51f9b274cdc" /><Relationship Type="http://schemas.openxmlformats.org/officeDocument/2006/relationships/numbering" Target="/word/numbering.xml" Id="Rcc9c47d8e3234fac" /><Relationship Type="http://schemas.openxmlformats.org/officeDocument/2006/relationships/settings" Target="/word/settings.xml" Id="R2f40abcfc617496e" /><Relationship Type="http://schemas.openxmlformats.org/officeDocument/2006/relationships/image" Target="/word/media/f3d757c9-3044-4e8d-9aaa-eff939596bd1.png" Id="R5f66f0f53f3e4208" /></Relationships>
</file>