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b386e0726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e9472ee86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Sub-Quintao,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cbb7b8624d46" /><Relationship Type="http://schemas.openxmlformats.org/officeDocument/2006/relationships/numbering" Target="/word/numbering.xml" Id="Rf2dee497041e4400" /><Relationship Type="http://schemas.openxmlformats.org/officeDocument/2006/relationships/settings" Target="/word/settings.xml" Id="Rc1b897ce2c7c41b5" /><Relationship Type="http://schemas.openxmlformats.org/officeDocument/2006/relationships/image" Target="/word/media/a5e5d6c0-c0df-4f70-a9d2-50fabab2ab11.png" Id="R931e9472ee864cf3" /></Relationships>
</file>