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328fc5e84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bc3defd6c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Tardariz,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63db075184942" /><Relationship Type="http://schemas.openxmlformats.org/officeDocument/2006/relationships/numbering" Target="/word/numbering.xml" Id="R07880ad83e0141d6" /><Relationship Type="http://schemas.openxmlformats.org/officeDocument/2006/relationships/settings" Target="/word/settings.xml" Id="R4c34988b147c4b96" /><Relationship Type="http://schemas.openxmlformats.org/officeDocument/2006/relationships/image" Target="/word/media/8a8234f8-9254-474b-b710-276549b5081e.png" Id="R4dcbc3defd6c458e" /></Relationships>
</file>