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427f31a49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fb1f539f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Testada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a068c1b61434e" /><Relationship Type="http://schemas.openxmlformats.org/officeDocument/2006/relationships/numbering" Target="/word/numbering.xml" Id="R35d3a4c8cc014225" /><Relationship Type="http://schemas.openxmlformats.org/officeDocument/2006/relationships/settings" Target="/word/settings.xml" Id="R47358f8b80764aae" /><Relationship Type="http://schemas.openxmlformats.org/officeDocument/2006/relationships/image" Target="/word/media/78d09c26-060b-4df1-84f8-2f4b33768146.png" Id="R1fdfb1f539fc4412" /></Relationships>
</file>