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f611d37a8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b920ed95e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Tres Figos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9157267cb498d" /><Relationship Type="http://schemas.openxmlformats.org/officeDocument/2006/relationships/numbering" Target="/word/numbering.xml" Id="Rbef2a7e9ed924bb2" /><Relationship Type="http://schemas.openxmlformats.org/officeDocument/2006/relationships/settings" Target="/word/settings.xml" Id="R99a39d0b8efa4b8a" /><Relationship Type="http://schemas.openxmlformats.org/officeDocument/2006/relationships/image" Target="/word/media/f5e6f956-61a0-4b9f-bda4-54aa7b78970a.png" Id="R720b920ed95e4f38" /></Relationships>
</file>