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03e100c34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2c7ed2eae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Tuizelo,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3fe6e2f60442b" /><Relationship Type="http://schemas.openxmlformats.org/officeDocument/2006/relationships/numbering" Target="/word/numbering.xml" Id="R3eed42efc1d04859" /><Relationship Type="http://schemas.openxmlformats.org/officeDocument/2006/relationships/settings" Target="/word/settings.xml" Id="R44eb614b659941ce" /><Relationship Type="http://schemas.openxmlformats.org/officeDocument/2006/relationships/image" Target="/word/media/2bffd6a8-6af8-43fd-8561-27eaef5d1d61.png" Id="R1812c7ed2eae4b9c" /></Relationships>
</file>