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1ecfece7c2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69ecc7af042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Valado de Frades,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2097e70554cfc" /><Relationship Type="http://schemas.openxmlformats.org/officeDocument/2006/relationships/numbering" Target="/word/numbering.xml" Id="Rc2a4e6bd371c4ff1" /><Relationship Type="http://schemas.openxmlformats.org/officeDocument/2006/relationships/settings" Target="/word/settings.xml" Id="Raef610c1a7f04a47" /><Relationship Type="http://schemas.openxmlformats.org/officeDocument/2006/relationships/image" Target="/word/media/c2b8411e-d729-468e-baa5-cd3363aa2df2.png" Id="Rc0869ecc7af0426d" /></Relationships>
</file>