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327d2ba3144c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e4e4fc92b2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 Porco,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2b43306cbf4aae" /><Relationship Type="http://schemas.openxmlformats.org/officeDocument/2006/relationships/numbering" Target="/word/numbering.xml" Id="R2c1142d97e644839" /><Relationship Type="http://schemas.openxmlformats.org/officeDocument/2006/relationships/settings" Target="/word/settings.xml" Id="R5668f82637354b73" /><Relationship Type="http://schemas.openxmlformats.org/officeDocument/2006/relationships/image" Target="/word/media/3619d565-7e91-4b2f-a395-e3e14b125e46.png" Id="R3ae4e4fc92b2480c" /></Relationships>
</file>