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a347f9401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ceb7cea7e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de Abrunhais,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41d3b02f94301" /><Relationship Type="http://schemas.openxmlformats.org/officeDocument/2006/relationships/numbering" Target="/word/numbering.xml" Id="Rbbb0c02a29bf41a5" /><Relationship Type="http://schemas.openxmlformats.org/officeDocument/2006/relationships/settings" Target="/word/settings.xml" Id="R54266b3e15e0429f" /><Relationship Type="http://schemas.openxmlformats.org/officeDocument/2006/relationships/image" Target="/word/media/32f519d2-7589-478b-afb5-24d5d084c050.png" Id="Rb79ceb7cea7e4e3a" /></Relationships>
</file>