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c0f3866d3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20ec6fdcc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das Barradas,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f889bfee34b7f" /><Relationship Type="http://schemas.openxmlformats.org/officeDocument/2006/relationships/numbering" Target="/word/numbering.xml" Id="R0f56ccd7b0d34b28" /><Relationship Type="http://schemas.openxmlformats.org/officeDocument/2006/relationships/settings" Target="/word/settings.xml" Id="R1010a5bc5f6d4e86" /><Relationship Type="http://schemas.openxmlformats.org/officeDocument/2006/relationships/image" Target="/word/media/cf725194-3588-4546-be6d-4ccfcb678d3a.png" Id="R3aa20ec6fdcc4a22" /></Relationships>
</file>