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a9e12f84f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729c6b1c5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29d8da8ae4174" /><Relationship Type="http://schemas.openxmlformats.org/officeDocument/2006/relationships/numbering" Target="/word/numbering.xml" Id="Rd16a781b7e7043a9" /><Relationship Type="http://schemas.openxmlformats.org/officeDocument/2006/relationships/settings" Target="/word/settings.xml" Id="Rf6d9b82f06ac4f66" /><Relationship Type="http://schemas.openxmlformats.org/officeDocument/2006/relationships/image" Target="/word/media/37d3be19-8638-491d-8312-ee1aa1c5666f.png" Id="Rad1729c6b1c549d2" /></Relationships>
</file>