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db0ccac06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859b92d7e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da Baronia,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43825f8cb40b4" /><Relationship Type="http://schemas.openxmlformats.org/officeDocument/2006/relationships/numbering" Target="/word/numbering.xml" Id="R06c4319fdf254c0a" /><Relationship Type="http://schemas.openxmlformats.org/officeDocument/2006/relationships/settings" Target="/word/settings.xml" Id="Rb4945a30addc48b7" /><Relationship Type="http://schemas.openxmlformats.org/officeDocument/2006/relationships/image" Target="/word/media/6eb75428-99dd-4603-8a29-d22076f8403a.png" Id="R59b859b92d7e4e0b" /></Relationships>
</file>