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ac2dd2dea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8d026d6c8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27a04d01349e4" /><Relationship Type="http://schemas.openxmlformats.org/officeDocument/2006/relationships/numbering" Target="/word/numbering.xml" Id="R94e6af3124a14609" /><Relationship Type="http://schemas.openxmlformats.org/officeDocument/2006/relationships/settings" Target="/word/settings.xml" Id="Rf4e90ac25fb54e74" /><Relationship Type="http://schemas.openxmlformats.org/officeDocument/2006/relationships/image" Target="/word/media/f589eb6c-f77f-456e-89a5-84d801b4ad32.png" Id="Ra0d8d026d6c84aa3" /></Relationships>
</file>