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8f95062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57c64e3a8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Paranheiras,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65097df1d41bd" /><Relationship Type="http://schemas.openxmlformats.org/officeDocument/2006/relationships/numbering" Target="/word/numbering.xml" Id="R3045253895a046be" /><Relationship Type="http://schemas.openxmlformats.org/officeDocument/2006/relationships/settings" Target="/word/settings.xml" Id="R49531d477ab4476f" /><Relationship Type="http://schemas.openxmlformats.org/officeDocument/2006/relationships/image" Target="/word/media/a5d920d1-0ccd-4ea9-9ecd-77163951b774.png" Id="Rf0457c64e3a84b55" /></Relationships>
</file>