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aca55a51e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cac5108e9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b8af6d7844f51" /><Relationship Type="http://schemas.openxmlformats.org/officeDocument/2006/relationships/numbering" Target="/word/numbering.xml" Id="R37bed166db8842e4" /><Relationship Type="http://schemas.openxmlformats.org/officeDocument/2006/relationships/settings" Target="/word/settings.xml" Id="R6a443c1d0d2d4224" /><Relationship Type="http://schemas.openxmlformats.org/officeDocument/2006/relationships/image" Target="/word/media/5c368d8a-54a8-42be-b4d4-65c57cedfb0b.png" Id="Rccacac5108e941cc" /></Relationships>
</file>