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e4b000a9734b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082a1fe7e747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Halul, Qatar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Umm al-Qura, Makkah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5bec05271d4a99" /><Relationship Type="http://schemas.openxmlformats.org/officeDocument/2006/relationships/numbering" Target="/word/numbering.xml" Id="R2d834468005d47e6" /><Relationship Type="http://schemas.openxmlformats.org/officeDocument/2006/relationships/settings" Target="/word/settings.xml" Id="R6141bad7c4b94871" /><Relationship Type="http://schemas.openxmlformats.org/officeDocument/2006/relationships/image" Target="/word/media/ca5b1cd2-2fc4-412e-ade6-2517c53c3062.png" Id="Rcf082a1fe7e74721" /></Relationships>
</file>