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c27dfc0db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44e5f577e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Bucharest, Bucuresti,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0988fc1ca48c3" /><Relationship Type="http://schemas.openxmlformats.org/officeDocument/2006/relationships/numbering" Target="/word/numbering.xml" Id="Rd53ce629ec3b4170" /><Relationship Type="http://schemas.openxmlformats.org/officeDocument/2006/relationships/settings" Target="/word/settings.xml" Id="R1ce567d2796d4b70" /><Relationship Type="http://schemas.openxmlformats.org/officeDocument/2006/relationships/image" Target="/word/media/e371a722-39aa-4bc9-ba6b-0a7d2a379758.png" Id="Rf4244e5f577e4bc3" /></Relationships>
</file>