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4207ac2cc43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5b4848506b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Vieux Fort Quarter, Saint Lucia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43d5464cdd4f2d" /><Relationship Type="http://schemas.openxmlformats.org/officeDocument/2006/relationships/numbering" Target="/word/numbering.xml" Id="R3d5ef54302c44de0" /><Relationship Type="http://schemas.openxmlformats.org/officeDocument/2006/relationships/settings" Target="/word/settings.xml" Id="R4103d11bea91401c" /><Relationship Type="http://schemas.openxmlformats.org/officeDocument/2006/relationships/image" Target="/word/media/a30d0c49-cd33-48be-9d8c-8cda210a240c.png" Id="R0d5b4848506b4be2" /></Relationships>
</file>