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d0e1a62a3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2f35ab677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Mustique,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3871166e041f8" /><Relationship Type="http://schemas.openxmlformats.org/officeDocument/2006/relationships/numbering" Target="/word/numbering.xml" Id="R44d5bf3d8fa343c9" /><Relationship Type="http://schemas.openxmlformats.org/officeDocument/2006/relationships/settings" Target="/word/settings.xml" Id="Rfd8260e5a5cb466e" /><Relationship Type="http://schemas.openxmlformats.org/officeDocument/2006/relationships/image" Target="/word/media/d2996a16-ab83-499c-916e-7a1e5a02a3bc.png" Id="R69c2f35ab6774ed2" /></Relationships>
</file>