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a4fb4dc48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2ab0aeec8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Andrasova,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1a435cb6b4be6" /><Relationship Type="http://schemas.openxmlformats.org/officeDocument/2006/relationships/numbering" Target="/word/numbering.xml" Id="R91091d084d70430d" /><Relationship Type="http://schemas.openxmlformats.org/officeDocument/2006/relationships/settings" Target="/word/settings.xml" Id="R8a2af3bccb3b4e3b" /><Relationship Type="http://schemas.openxmlformats.org/officeDocument/2006/relationships/image" Target="/word/media/db5bdd95-206d-4206-af7f-e3bacadb0442.png" Id="R6af2ab0aeec8426c" /></Relationships>
</file>