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2ab416e32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3a4ed1ffd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 pri Materiji,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560c6d97f4b09" /><Relationship Type="http://schemas.openxmlformats.org/officeDocument/2006/relationships/numbering" Target="/word/numbering.xml" Id="R8227919bd5d64453" /><Relationship Type="http://schemas.openxmlformats.org/officeDocument/2006/relationships/settings" Target="/word/settings.xml" Id="Rf3af32421c334902" /><Relationship Type="http://schemas.openxmlformats.org/officeDocument/2006/relationships/image" Target="/word/media/9f9e1d1c-87aa-4ab7-9bfc-9bf75b305f03.png" Id="R6dc3a4ed1ffd47a9" /></Relationships>
</file>