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278de56b1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b26354f4b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Bocaji,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ea1d31d6e4753" /><Relationship Type="http://schemas.openxmlformats.org/officeDocument/2006/relationships/numbering" Target="/word/numbering.xml" Id="Rd614936cff424699" /><Relationship Type="http://schemas.openxmlformats.org/officeDocument/2006/relationships/settings" Target="/word/settings.xml" Id="Rddb425e4f38d4a75" /><Relationship Type="http://schemas.openxmlformats.org/officeDocument/2006/relationships/image" Target="/word/media/c976d4e4-b89f-4d66-8bd5-b1ebab2f82c7.png" Id="R9f2b26354f4b4856" /></Relationships>
</file>