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533cf9e77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ddac049d0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Brebovnica,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27e3d663a4577" /><Relationship Type="http://schemas.openxmlformats.org/officeDocument/2006/relationships/numbering" Target="/word/numbering.xml" Id="R0ad6f2cac35e4399" /><Relationship Type="http://schemas.openxmlformats.org/officeDocument/2006/relationships/settings" Target="/word/settings.xml" Id="R270f5591c5664fda" /><Relationship Type="http://schemas.openxmlformats.org/officeDocument/2006/relationships/image" Target="/word/media/6a1c0c66-19c3-4475-a576-8c0acacfc3ae.png" Id="Ra8fddac049d043ab" /></Relationships>
</file>