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334a1fc90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8934b7693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Debenec,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561a756274fd3" /><Relationship Type="http://schemas.openxmlformats.org/officeDocument/2006/relationships/numbering" Target="/word/numbering.xml" Id="R1c835b5fa5994cc6" /><Relationship Type="http://schemas.openxmlformats.org/officeDocument/2006/relationships/settings" Target="/word/settings.xml" Id="Ra4f450f50bec4872" /><Relationship Type="http://schemas.openxmlformats.org/officeDocument/2006/relationships/image" Target="/word/media/1a2bdf82-db93-4b15-a1cb-1510b887bda4.png" Id="Rd358934b76934628" /></Relationships>
</file>