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be29153c8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e204bd5c3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Koprivnik v Bohinju,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bb828ed7547af" /><Relationship Type="http://schemas.openxmlformats.org/officeDocument/2006/relationships/numbering" Target="/word/numbering.xml" Id="Rf4d3e61da6d34eac" /><Relationship Type="http://schemas.openxmlformats.org/officeDocument/2006/relationships/settings" Target="/word/settings.xml" Id="R71af50af981745d5" /><Relationship Type="http://schemas.openxmlformats.org/officeDocument/2006/relationships/image" Target="/word/media/63ec5103-99e1-4e26-b5ce-46d59c72e170.png" Id="Re2ee204bd5c348f6" /></Relationships>
</file>