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84a38edcd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76845292c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Boeun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da5a284c84ce2" /><Relationship Type="http://schemas.openxmlformats.org/officeDocument/2006/relationships/numbering" Target="/word/numbering.xml" Id="Rd41899b1c17f42ad" /><Relationship Type="http://schemas.openxmlformats.org/officeDocument/2006/relationships/settings" Target="/word/settings.xml" Id="R1defc64a4de543f6" /><Relationship Type="http://schemas.openxmlformats.org/officeDocument/2006/relationships/image" Target="/word/media/20ccccbb-67d7-4eab-9cd3-bbfbb319ca25.png" Id="R99376845292c4e71" /></Relationships>
</file>