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1105a0f1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be7799b22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Geochang,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01f33e9d34ca2" /><Relationship Type="http://schemas.openxmlformats.org/officeDocument/2006/relationships/numbering" Target="/word/numbering.xml" Id="Rd12725d9d9cf4604" /><Relationship Type="http://schemas.openxmlformats.org/officeDocument/2006/relationships/settings" Target="/word/settings.xml" Id="R3b9424608413498b" /><Relationship Type="http://schemas.openxmlformats.org/officeDocument/2006/relationships/image" Target="/word/media/d6b02e8b-b7c2-4a9d-b12f-9b7987f3fe74.png" Id="R083be7799b224f8f" /></Relationships>
</file>