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da33be383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f588cca45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Hapcheon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63d83a0b24640" /><Relationship Type="http://schemas.openxmlformats.org/officeDocument/2006/relationships/numbering" Target="/word/numbering.xml" Id="Re66ea1befe684481" /><Relationship Type="http://schemas.openxmlformats.org/officeDocument/2006/relationships/settings" Target="/word/settings.xml" Id="Rddf893789b544791" /><Relationship Type="http://schemas.openxmlformats.org/officeDocument/2006/relationships/image" Target="/word/media/72330d98-f483-4a64-87a7-bd6cda05fa08.png" Id="Rf30f588cca45444d" /></Relationships>
</file>