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9b51474c7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137ec3d6f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Hoengseong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c58cb0c934f39" /><Relationship Type="http://schemas.openxmlformats.org/officeDocument/2006/relationships/numbering" Target="/word/numbering.xml" Id="R283b5b65a6ea46ef" /><Relationship Type="http://schemas.openxmlformats.org/officeDocument/2006/relationships/settings" Target="/word/settings.xml" Id="R4a33fb884e914e49" /><Relationship Type="http://schemas.openxmlformats.org/officeDocument/2006/relationships/image" Target="/word/media/b5e5a6c0-224f-4d92-bd9f-ea3366eba826.png" Id="Rafa137ec3d6f473d" /></Relationships>
</file>