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b56f3266f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2f832092b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Jeongeup,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5e0bc743243e0" /><Relationship Type="http://schemas.openxmlformats.org/officeDocument/2006/relationships/numbering" Target="/word/numbering.xml" Id="R9937f2dcf05049f4" /><Relationship Type="http://schemas.openxmlformats.org/officeDocument/2006/relationships/settings" Target="/word/settings.xml" Id="Rcbfa086bd2034bb4" /><Relationship Type="http://schemas.openxmlformats.org/officeDocument/2006/relationships/image" Target="/word/media/fa2a636d-9bbc-498a-a020-1b80c2d91c91.png" Id="R9442f832092b44ca" /></Relationships>
</file>