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b1ceffb44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7b375201e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Wando,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73669ef784e5c" /><Relationship Type="http://schemas.openxmlformats.org/officeDocument/2006/relationships/numbering" Target="/word/numbering.xml" Id="R5585b55c94144a01" /><Relationship Type="http://schemas.openxmlformats.org/officeDocument/2006/relationships/settings" Target="/word/settings.xml" Id="Re10a04db20874f49" /><Relationship Type="http://schemas.openxmlformats.org/officeDocument/2006/relationships/image" Target="/word/media/250be304-67d6-49f7-b5d9-b397979b0bc3.png" Id="Rebb7b375201e4095" /></Relationships>
</file>