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e6e9aebeb348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94a5ca7efe4b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Yecheon County, South Korea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1c4c6544b546ac" /><Relationship Type="http://schemas.openxmlformats.org/officeDocument/2006/relationships/numbering" Target="/word/numbering.xml" Id="R9ba35b616f5b425d" /><Relationship Type="http://schemas.openxmlformats.org/officeDocument/2006/relationships/settings" Target="/word/settings.xml" Id="R54fd3db48dd849bf" /><Relationship Type="http://schemas.openxmlformats.org/officeDocument/2006/relationships/image" Target="/word/media/f30ced90-5d59-4306-9ac3-69d29e27be7d.png" Id="R4094a5ca7efe4b90" /></Relationships>
</file>