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d8a2bbecf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36b58be4a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Juba,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fe997bf844ea8" /><Relationship Type="http://schemas.openxmlformats.org/officeDocument/2006/relationships/numbering" Target="/word/numbering.xml" Id="R58514d5bf4e7442e" /><Relationship Type="http://schemas.openxmlformats.org/officeDocument/2006/relationships/settings" Target="/word/settings.xml" Id="R6a60e93f62b8403a" /><Relationship Type="http://schemas.openxmlformats.org/officeDocument/2006/relationships/image" Target="/word/media/605753cb-4c86-4ae6-b745-fd274e779ee7.png" Id="R04836b58be4a4777" /></Relationships>
</file>