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ee70cb7ff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15b90935f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Albacete, Albacete,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40d4a277742ce" /><Relationship Type="http://schemas.openxmlformats.org/officeDocument/2006/relationships/numbering" Target="/word/numbering.xml" Id="R62cfe706d489497f" /><Relationship Type="http://schemas.openxmlformats.org/officeDocument/2006/relationships/settings" Target="/word/settings.xml" Id="R6c5e3ab3edbf4fb7" /><Relationship Type="http://schemas.openxmlformats.org/officeDocument/2006/relationships/image" Target="/word/media/2461559f-8261-4f1f-b0f5-34c9b17db5e0.png" Id="R27b15b90935f4760" /></Relationships>
</file>